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42D2" w14:textId="77777777" w:rsidR="00E714A3" w:rsidRDefault="00E714A3" w:rsidP="00E714A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Týden 11.5.- 15.5.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356240B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B184DA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 </w:t>
      </w:r>
      <w:r>
        <w:rPr>
          <w:rStyle w:val="normaltextrun"/>
          <w:rFonts w:ascii="Calibri" w:hAnsi="Calibri" w:cs="Calibri"/>
          <w:sz w:val="22"/>
          <w:szCs w:val="22"/>
        </w:rPr>
        <w:t>(čtení, přepis,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diktát - pracujeme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Mojí první čítankou</w:t>
      </w:r>
      <w:r>
        <w:rPr>
          <w:rStyle w:val="normaltextrun"/>
          <w:rFonts w:ascii="Calibri" w:hAnsi="Calibri" w:cs="Calibri"/>
          <w:sz w:val="22"/>
          <w:szCs w:val="22"/>
        </w:rPr>
        <w:t>, občas ještě použijeme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slabikář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426447" w14:textId="77777777" w:rsidR="00E714A3" w:rsidRDefault="00E714A3" w:rsidP="00E714A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Moje první čítanka str. 5 – 17 - čtení s porozuměním textu, 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tzn.děti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převyprávějí, co četly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DE3C4" w14:textId="77777777" w:rsidR="00E714A3" w:rsidRDefault="00E714A3" w:rsidP="00E714A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7A63B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PŘEPIS: Slabikář - str. 122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Abeceda..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první odstavec, dále Moje první čítanka str. 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E0D89D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DIKTÁT: písanka str.32, dále 20 slov ze zásobníku slov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61 – 65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Slabikář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2B4D5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03941" w14:textId="77777777" w:rsidR="00E714A3" w:rsidRDefault="00E714A3" w:rsidP="00E714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 </w:t>
      </w:r>
      <w:r>
        <w:rPr>
          <w:rStyle w:val="normaltextrun"/>
          <w:rFonts w:ascii="Calibri" w:hAnsi="Calibri" w:cs="Calibri"/>
          <w:sz w:val="22"/>
          <w:szCs w:val="22"/>
        </w:rPr>
        <w:t>(nyní hlavně procvičování počtů, geometrie později)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E13F6B" w14:textId="77777777" w:rsidR="00E714A3" w:rsidRDefault="00E714A3" w:rsidP="00E714A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Cvičebnice 4/A</w:t>
      </w:r>
      <w:r>
        <w:rPr>
          <w:rStyle w:val="normaltextrun"/>
          <w:rFonts w:ascii="Calibri" w:hAnsi="Calibri" w:cs="Calibri"/>
          <w:sz w:val="22"/>
          <w:szCs w:val="22"/>
        </w:rPr>
        <w:t> -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 – 8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10 – 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4AA651" w14:textId="77777777" w:rsidR="00E714A3" w:rsidRDefault="00E714A3" w:rsidP="00E714A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Sčítání - záměna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sčítanců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B3EFB" w14:textId="77777777" w:rsidR="00556955" w:rsidRDefault="00556955"/>
    <w:sectPr w:rsidR="0055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B11A3"/>
    <w:multiLevelType w:val="multilevel"/>
    <w:tmpl w:val="9B5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10AFD"/>
    <w:multiLevelType w:val="multilevel"/>
    <w:tmpl w:val="7ED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A3"/>
    <w:rsid w:val="00556955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435B"/>
  <w15:chartTrackingRefBased/>
  <w15:docId w15:val="{6234A33F-8937-4EE9-A011-86B7FD4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714A3"/>
  </w:style>
  <w:style w:type="character" w:customStyle="1" w:styleId="eop">
    <w:name w:val="eop"/>
    <w:basedOn w:val="Standardnpsmoodstavce"/>
    <w:rsid w:val="00E714A3"/>
  </w:style>
  <w:style w:type="character" w:customStyle="1" w:styleId="contextualspellingandgrammarerror">
    <w:name w:val="contextualspellingandgrammarerror"/>
    <w:basedOn w:val="Standardnpsmoodstavce"/>
    <w:rsid w:val="00E714A3"/>
  </w:style>
  <w:style w:type="character" w:customStyle="1" w:styleId="spellingerror">
    <w:name w:val="spellingerror"/>
    <w:basedOn w:val="Standardnpsmoodstavce"/>
    <w:rsid w:val="00E7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67412-821F-4EF1-9076-5A81B961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CD96D-1192-4B6E-A696-9FAF74EC3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7CD08-E9AF-4728-9E32-AC83DF70E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2020-05-18T11:39:00Z</dcterms:created>
  <dcterms:modified xsi:type="dcterms:W3CDTF">2020-05-18T11:39:00Z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