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5D08C6">
        <w:rPr>
          <w:rFonts w:asciiTheme="minorHAnsi" w:hAnsiTheme="minorHAnsi" w:cstheme="minorHAnsi"/>
          <w:sz w:val="24"/>
          <w:szCs w:val="24"/>
        </w:rPr>
        <w:t>rok 2018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AA0B37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295514489/2018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A058E5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118 12 Praha 1</w:t>
            </w:r>
            <w:r w:rsidR="005D08C6">
              <w:rPr>
                <w:rFonts w:asciiTheme="minorHAnsi" w:hAnsiTheme="minorHAnsi" w:cstheme="minorHAnsi"/>
                <w:b/>
                <w:color w:val="222222"/>
              </w:rPr>
              <w:t xml:space="preserve"> – Malá Strana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FD2791" w:rsidRPr="006E6101" w:rsidRDefault="000E419B" w:rsidP="00A058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  <w:sz w:val="24"/>
              </w:rPr>
              <w:t>„</w:t>
            </w:r>
            <w:r w:rsidR="00ED4774">
              <w:rPr>
                <w:rFonts w:asciiTheme="minorHAnsi" w:hAnsiTheme="minorHAnsi" w:cstheme="minorHAnsi"/>
                <w:b/>
                <w:sz w:val="24"/>
                <w:szCs w:val="24"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Default="00AA0B37" w:rsidP="00ED47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Bezplatná výuka přizpůsobená potřebám dětí a žáků – cizinců z třetích zemí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AA0B37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ZŠ a MŠ Tomáše Ježka 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Default="00AA0B37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Kuřívody 700, 471 24 Ralsko  </w:t>
            </w:r>
          </w:p>
          <w:p w:rsidR="00AA0B37" w:rsidRPr="006E6101" w:rsidRDefault="00AA0B37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8" w:history="1">
              <w:r w:rsidRPr="009F5B77">
                <w:rPr>
                  <w:rStyle w:val="Hypertextovodkaz"/>
                  <w:rFonts w:asciiTheme="minorHAnsi" w:hAnsiTheme="minorHAnsi" w:cstheme="minorHAnsi"/>
                  <w:sz w:val="23"/>
                  <w:szCs w:val="23"/>
                </w:rPr>
                <w:t>vrbova@skolakurivody.cz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>,   www.skolakurivody.cz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5F2F3E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Lenka Vrbová – zastupující ředitelka školy</w:t>
            </w: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C5357C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Zajištění poskytování povinného předškolního a základního vzdělávání dětí a žáků – cizinců z třetí země</w:t>
            </w: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Default="00EE3179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Do MŠ docházely 4 děti mongolské národnosti v období leden – červenec 2018 a od září ještě přibyly děti národnosti ukrajinské a vietnamské. Dětem byla poskytována individuální péče a logopedická prevence v rozsahu 2 hodin týdně . Děti pracovaly ve skupinkách nebo i současně, někdy také individuálně. Rozvíjely hlavně řeč a byly připravovány na vstup do základní školy. Pro děti jsme nakoupili hračky na logické myšlení, na rozvoj řeči, pracovní listy na přípravu do základní školy a knihy s obrázky.</w:t>
            </w:r>
          </w:p>
          <w:p w:rsidR="00EE3179" w:rsidRPr="006E6101" w:rsidRDefault="00EE3179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V základní škole bylo žákům umožněno doučování hlavně z českého jazyka. Od září se také zaměřili na kolektivní hry a logopedickou prevenci.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EE3179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10.1.2019</w:t>
            </w: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</w:t>
            </w:r>
            <w:r w:rsidR="005F2F3E">
              <w:rPr>
                <w:rFonts w:asciiTheme="minorHAnsi" w:hAnsiTheme="minorHAnsi" w:cstheme="minorHAnsi"/>
                <w:sz w:val="23"/>
                <w:szCs w:val="23"/>
              </w:rPr>
              <w:t>Lenka Vrbová -</w:t>
            </w:r>
            <w:bookmarkStart w:id="0" w:name="_GoBack"/>
            <w:bookmarkEnd w:id="0"/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9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273" w:rsidRDefault="00EF0273">
      <w:r>
        <w:separator/>
      </w:r>
    </w:p>
  </w:endnote>
  <w:endnote w:type="continuationSeparator" w:id="0">
    <w:p w:rsidR="00EF0273" w:rsidRDefault="00EF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58E5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273" w:rsidRDefault="00EF0273">
      <w:r>
        <w:separator/>
      </w:r>
    </w:p>
  </w:footnote>
  <w:footnote w:type="continuationSeparator" w:id="0">
    <w:p w:rsidR="00EF0273" w:rsidRDefault="00EF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3050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08C6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2F3E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690C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C7EA3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8E5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0B37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3CEA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357C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179"/>
    <w:rsid w:val="00EE3CC7"/>
    <w:rsid w:val="00EE40D5"/>
    <w:rsid w:val="00EE6BB9"/>
    <w:rsid w:val="00EE7063"/>
    <w:rsid w:val="00EF027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C04C5"/>
  <w15:docId w15:val="{0A106FF9-485C-408A-B320-45210B3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A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bova@skolakurivod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88AD-1336-4B63-87D8-AF0D6846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1618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Lenka Vrbová</cp:lastModifiedBy>
  <cp:revision>4</cp:revision>
  <cp:lastPrinted>2019-01-09T14:30:00Z</cp:lastPrinted>
  <dcterms:created xsi:type="dcterms:W3CDTF">2017-10-03T06:21:00Z</dcterms:created>
  <dcterms:modified xsi:type="dcterms:W3CDTF">2019-01-09T14:30:00Z</dcterms:modified>
</cp:coreProperties>
</file>